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AE59"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Wstęp</w:t>
      </w:r>
    </w:p>
    <w:p w14:paraId="357585A4"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Na podstawie art. 12 pkt 7 ustawy z dnia 4 kwietnia 2019 r. o dostępności cyfrowej stron internetowych i aplikacji mobilnych podmiotów publicznych (Dz. U. poz. 848), dalej zwanej “ustawą o dostępności cyfrowej”, niniejszy dokument określa warunki techniczne publikacji Deklaracji Dostępności oraz strukturę dokumentu elektronicznego Deklaracji Dostępności.</w:t>
      </w:r>
      <w:r w:rsidRPr="00C611C3">
        <w:rPr>
          <w:rFonts w:ascii="Times New Roman" w:eastAsia="Times New Roman" w:hAnsi="Times New Roman" w:cs="Times New Roman"/>
          <w:sz w:val="24"/>
          <w:szCs w:val="24"/>
          <w:lang w:eastAsia="pl-PL"/>
        </w:rPr>
        <w:br/>
        <w:t xml:space="preserve">MGOPS w Koźminie Wlkp.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MGOPS w Koźminie Wlkp.: </w:t>
      </w:r>
      <w:hyperlink r:id="rId4" w:tgtFrame="_blank" w:history="1">
        <w:r w:rsidRPr="00C611C3">
          <w:rPr>
            <w:rFonts w:ascii="Times New Roman" w:eastAsia="Times New Roman" w:hAnsi="Times New Roman" w:cs="Times New Roman"/>
            <w:color w:val="0000FF"/>
            <w:sz w:val="24"/>
            <w:szCs w:val="24"/>
            <w:u w:val="single"/>
            <w:lang w:eastAsia="pl-PL"/>
          </w:rPr>
          <w:t>www.mgops.kozminwlkp.pl</w:t>
        </w:r>
      </w:hyperlink>
    </w:p>
    <w:p w14:paraId="7894C169"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 </w:t>
      </w:r>
    </w:p>
    <w:p w14:paraId="7DCCDB5E"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Status pod względem zgodności</w:t>
      </w:r>
    </w:p>
    <w:p w14:paraId="370899AA"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 xml:space="preserve">Strona internetowa jest częściowo zgodna z ustawą z dnia 4 kwietnia 2019 r. o dostępności cyfrowej stron internetowych i aplikacji mobilnych podmiotów publicznych z powodu niezgodności lub wyłączeń. W MGOPS dla strony internetowej przeprowadzono samoocenę dostępności dla osób niepełnosprawnych oraz skorzystano z dostępnego narzędzia do oceny strony: </w:t>
      </w:r>
      <w:r w:rsidRPr="00C611C3">
        <w:rPr>
          <w:rFonts w:ascii="Times New Roman" w:eastAsia="Times New Roman" w:hAnsi="Times New Roman" w:cs="Times New Roman"/>
          <w:b/>
          <w:bCs/>
          <w:sz w:val="24"/>
          <w:szCs w:val="24"/>
          <w:lang w:eastAsia="pl-PL"/>
        </w:rPr>
        <w:t>Test – European Internet Inclusion Initiative,</w:t>
      </w:r>
      <w:r w:rsidRPr="00C611C3">
        <w:rPr>
          <w:rFonts w:ascii="Times New Roman" w:eastAsia="Times New Roman" w:hAnsi="Times New Roman" w:cs="Times New Roman"/>
          <w:sz w:val="24"/>
          <w:szCs w:val="24"/>
          <w:lang w:eastAsia="pl-PL"/>
        </w:rPr>
        <w:t xml:space="preserve"> (</w:t>
      </w:r>
      <w:hyperlink r:id="rId5" w:history="1">
        <w:r w:rsidRPr="00C611C3">
          <w:rPr>
            <w:rFonts w:ascii="Times New Roman" w:eastAsia="Times New Roman" w:hAnsi="Times New Roman" w:cs="Times New Roman"/>
            <w:color w:val="0000FF"/>
            <w:sz w:val="24"/>
            <w:szCs w:val="24"/>
            <w:u w:val="single"/>
            <w:lang w:eastAsia="pl-PL"/>
          </w:rPr>
          <w:t>http://checkers.eiii.eu/</w:t>
        </w:r>
      </w:hyperlink>
      <w:r w:rsidRPr="00C611C3">
        <w:rPr>
          <w:rFonts w:ascii="Times New Roman" w:eastAsia="Times New Roman" w:hAnsi="Times New Roman" w:cs="Times New Roman"/>
          <w:sz w:val="24"/>
          <w:szCs w:val="24"/>
          <w:lang w:eastAsia="pl-PL"/>
        </w:rPr>
        <w:t xml:space="preserve">), z którego wynika, że badana strona internetowa spełnia wymagania w </w:t>
      </w:r>
      <w:r w:rsidRPr="00C611C3">
        <w:rPr>
          <w:rFonts w:ascii="Times New Roman" w:eastAsia="Times New Roman" w:hAnsi="Times New Roman" w:cs="Times New Roman"/>
          <w:b/>
          <w:bCs/>
          <w:sz w:val="24"/>
          <w:szCs w:val="24"/>
          <w:lang w:eastAsia="pl-PL"/>
        </w:rPr>
        <w:t>99,35 %</w:t>
      </w:r>
      <w:r w:rsidRPr="00C611C3">
        <w:rPr>
          <w:rFonts w:ascii="Times New Roman" w:eastAsia="Times New Roman" w:hAnsi="Times New Roman" w:cs="Times New Roman"/>
          <w:sz w:val="24"/>
          <w:szCs w:val="24"/>
          <w:lang w:eastAsia="pl-PL"/>
        </w:rPr>
        <w:t>.</w:t>
      </w:r>
    </w:p>
    <w:p w14:paraId="5FFBD39E"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Przygotowanie oświadczenia w sprawie dostępności</w:t>
      </w:r>
    </w:p>
    <w:p w14:paraId="5AF22B77"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Niniejsze oświadczenie sporządzono dnia: 21.09.2020.</w:t>
      </w:r>
    </w:p>
    <w:p w14:paraId="4F47334A" w14:textId="32E8E529"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Deklarację została ostatnio poddana przeglądowi i aktualizacji dnia:</w:t>
      </w:r>
      <w:r w:rsidRPr="00C611C3">
        <w:rPr>
          <w:rFonts w:ascii="Times New Roman" w:eastAsia="Times New Roman" w:hAnsi="Times New Roman" w:cs="Times New Roman"/>
          <w:sz w:val="24"/>
          <w:szCs w:val="24"/>
          <w:lang w:eastAsia="pl-PL"/>
        </w:rPr>
        <w:br/>
        <w:t>2023-03-30 </w:t>
      </w:r>
      <w:r w:rsidRPr="00C611C3">
        <w:rPr>
          <w:rFonts w:ascii="Times New Roman" w:eastAsia="Times New Roman" w:hAnsi="Times New Roman" w:cs="Times New Roman"/>
          <w:b/>
          <w:bCs/>
          <w:sz w:val="24"/>
          <w:szCs w:val="24"/>
          <w:lang w:eastAsia="pl-PL"/>
        </w:rPr>
        <w:br/>
        <w:t>Metoda przygotowania oświadczenia</w:t>
      </w:r>
    </w:p>
    <w:p w14:paraId="5D33E3F0" w14:textId="03BC3E7F"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Deklarację sporządzono na podstawie samooceny przeprowadzonej przez podmiot publiczny</w:t>
      </w:r>
      <w:r w:rsidRPr="00C611C3">
        <w:rPr>
          <w:rFonts w:ascii="Times New Roman" w:eastAsia="Times New Roman" w:hAnsi="Times New Roman" w:cs="Times New Roman"/>
          <w:b/>
          <w:bCs/>
          <w:sz w:val="24"/>
          <w:szCs w:val="24"/>
          <w:lang w:eastAsia="pl-PL"/>
        </w:rPr>
        <w:br/>
        <w:t>Informacje zwrotne i dane kontaktowe</w:t>
      </w:r>
    </w:p>
    <w:p w14:paraId="2ABC5690"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W przypadku problemów z dostępnością strony internetowej prosimy o kontakt.</w:t>
      </w:r>
      <w:r w:rsidRPr="00C611C3">
        <w:rPr>
          <w:rFonts w:ascii="Times New Roman" w:eastAsia="Times New Roman" w:hAnsi="Times New Roman" w:cs="Times New Roman"/>
          <w:sz w:val="24"/>
          <w:szCs w:val="24"/>
          <w:lang w:eastAsia="pl-PL"/>
        </w:rPr>
        <w:br/>
        <w:t xml:space="preserve">Osobą kontaktową jest Weronika Kazubek telefon 62 721 6710, e-mail </w:t>
      </w:r>
      <w:hyperlink r:id="rId6" w:history="1">
        <w:r w:rsidRPr="00C611C3">
          <w:rPr>
            <w:rFonts w:ascii="Times New Roman" w:eastAsia="Times New Roman" w:hAnsi="Times New Roman" w:cs="Times New Roman"/>
            <w:color w:val="0000FF"/>
            <w:sz w:val="24"/>
            <w:szCs w:val="24"/>
            <w:u w:val="single"/>
            <w:lang w:eastAsia="pl-PL"/>
          </w:rPr>
          <w:t>mgopskozmin@post.pl</w:t>
        </w:r>
      </w:hyperlink>
      <w:r w:rsidRPr="00C611C3">
        <w:rPr>
          <w:rFonts w:ascii="Times New Roman" w:eastAsia="Times New Roman" w:hAnsi="Times New Roman" w:cs="Times New Roman"/>
          <w:sz w:val="24"/>
          <w:szCs w:val="24"/>
          <w:lang w:eastAsia="pl-PL"/>
        </w:rPr>
        <w:br/>
        <w:t>Tą samą drogą można składać wnioski o udostępnienie informacji niedostępnej oraz składać skargi na brak zapewnienia dostępności. Kontakt możliwy jest również za pomocą danych kontaktowych placówki.</w:t>
      </w:r>
    </w:p>
    <w:p w14:paraId="1651AD21"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Informacje na temat procedury</w:t>
      </w:r>
    </w:p>
    <w:p w14:paraId="566B8428"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w:t>
      </w:r>
      <w:r w:rsidRPr="00C611C3">
        <w:rPr>
          <w:rFonts w:ascii="Times New Roman" w:eastAsia="Times New Roman" w:hAnsi="Times New Roman" w:cs="Times New Roman"/>
          <w:sz w:val="24"/>
          <w:szCs w:val="24"/>
          <w:lang w:eastAsia="pl-PL"/>
        </w:rPr>
        <w:br/>
        <w:t xml:space="preserve">Alternatywny sposób dostępu polega w szczególności na zapewnieniu kontaktu telefonicznego, korespondencyjnego, za pomocą środków komunikacji elektronicznej, o których mowa w art. 2 pkt 5 ustawy z dnia 18 lipca 2002 r. o świadczeniu usług drogą elektroniczną (Dz. U. z 2019 </w:t>
      </w:r>
      <w:r w:rsidRPr="00C611C3">
        <w:rPr>
          <w:rFonts w:ascii="Times New Roman" w:eastAsia="Times New Roman" w:hAnsi="Times New Roman" w:cs="Times New Roman"/>
          <w:sz w:val="24"/>
          <w:szCs w:val="24"/>
          <w:lang w:eastAsia="pl-PL"/>
        </w:rPr>
        <w:lastRenderedPageBreak/>
        <w:t>r. poz. 123 i 730), lub za pomocą tłumacza języka migowego, lub tłumacza-przewodnika, o których mowa w art. 10 ust. 1 ustawy z dnia 19 sierpnia 2011 r. o języku migowym i innych środkach komunikowania się (Dz. U. z 2017 r. poz. 1824), jeżeli podmiot publiczny udostępnia taką możliwość.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następuje bez zbędnej zwłoki, jednak nie później niż w terminie 7 dni od dnia wystąpienia z żądaniem. podmiot publiczny niezwłocznie powiadamia osobę występującą z żądaniem o przyczynach opóźnienia oraz terminie, w którym zapewni dostępność cyfrową wskazanej strony internetowej, aplikacji mobilnej lub elementu strony internetowej, lub aplikacji mobilnej, jednak nie dłuższym niż dwa miesiące od dnia wystąpienia z żądaniem.</w:t>
      </w:r>
      <w:r w:rsidRPr="00C611C3">
        <w:rPr>
          <w:rFonts w:ascii="Times New Roman" w:eastAsia="Times New Roman" w:hAnsi="Times New Roman" w:cs="Times New Roman"/>
          <w:sz w:val="24"/>
          <w:szCs w:val="24"/>
          <w:lang w:eastAsia="pl-PL"/>
        </w:rPr>
        <w:br/>
        <w:t>W przypadku gdy podmiot publiczny nie jest w stanie zapewnić dostępności cyfrowej elementu strony internetowej lub aplikacji mobilnej zgodnie z żądaniem, niezwłocznie powiadamia on osobę występującą z żądaniem o przyczynach braku możliwości zapewnienia dostępności cyfrowej wskazanego elementu i wskazuje alternatywny sposób dostępu do tego elementu. Podmiot publiczny odmawia zapewnienia dostępności cyfrowej elementu strony internetowej lub aplikacji mobilnej, jeżeli wiązałoby się to z ryzykiem naruszenia integralności lub wiarygodności przekazywanych informacji.</w:t>
      </w:r>
      <w:r w:rsidRPr="00C611C3">
        <w:rPr>
          <w:rFonts w:ascii="Times New Roman" w:eastAsia="Times New Roman" w:hAnsi="Times New Roman" w:cs="Times New Roman"/>
          <w:sz w:val="24"/>
          <w:szCs w:val="24"/>
          <w:lang w:eastAsia="pl-PL"/>
        </w:rPr>
        <w:br/>
        <w:t>W przypadku odmowy zapewnienia dostępności cyfrowej albo w przypadku odmowy skorzystania z alternatywnego sposobu dostępu przez osobę występującą z żądaniem przysługuje prawo do złożenia do podmiotu publicznego skargi w sprawie zapewnienia dostępności cyfrowej.</w:t>
      </w:r>
      <w:r w:rsidRPr="00C611C3">
        <w:rPr>
          <w:rFonts w:ascii="Times New Roman" w:eastAsia="Times New Roman" w:hAnsi="Times New Roman" w:cs="Times New Roman"/>
          <w:sz w:val="24"/>
          <w:szCs w:val="24"/>
          <w:lang w:eastAsia="pl-PL"/>
        </w:rPr>
        <w:br/>
        <w:t>Do skarg rozpatrywanych w postępowaniach w sprawie zapewnienia dostępności cyfrowej strony internetowej, aplikacji mobilnej lub elementu strony internetowej, lub aplikacji mobilnej stosuje się przepisy działu VIII ustawy z dnia 14 czerwca 1960 r. – Kodeks postępowania administracyjnego</w:t>
      </w:r>
    </w:p>
    <w:p w14:paraId="75B9E312"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Po wyczerpaniu wskazanej wyżej procedury można także złożyć wniosek do Rzecznika Praw Obywatelskich.</w:t>
      </w:r>
    </w:p>
    <w:p w14:paraId="774922FF"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b/>
          <w:bCs/>
          <w:sz w:val="24"/>
          <w:szCs w:val="24"/>
          <w:lang w:eastAsia="pl-PL"/>
        </w:rPr>
        <w:t>Strona internetowa Rzecznika Praw Obywatelskich</w:t>
      </w:r>
      <w:r w:rsidRPr="00C611C3">
        <w:rPr>
          <w:rFonts w:ascii="Times New Roman" w:eastAsia="Times New Roman" w:hAnsi="Times New Roman" w:cs="Times New Roman"/>
          <w:sz w:val="24"/>
          <w:szCs w:val="24"/>
          <w:lang w:eastAsia="pl-PL"/>
        </w:rPr>
        <w:br/>
      </w:r>
      <w:hyperlink r:id="rId7" w:history="1">
        <w:r w:rsidRPr="00C611C3">
          <w:rPr>
            <w:rFonts w:ascii="Times New Roman" w:eastAsia="Times New Roman" w:hAnsi="Times New Roman" w:cs="Times New Roman"/>
            <w:color w:val="0000FF"/>
            <w:sz w:val="24"/>
            <w:szCs w:val="24"/>
            <w:u w:val="single"/>
            <w:lang w:eastAsia="pl-PL"/>
          </w:rPr>
          <w:t>https://www.rpo.gov.pl/</w:t>
        </w:r>
      </w:hyperlink>
    </w:p>
    <w:p w14:paraId="4BD07B69"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Informacje uzupełniające</w:t>
      </w:r>
    </w:p>
    <w:p w14:paraId="181B3ED8"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Data publikacji strony internetowej: 2012-11-30</w:t>
      </w:r>
      <w:r w:rsidRPr="00C611C3">
        <w:rPr>
          <w:rFonts w:ascii="Times New Roman" w:eastAsia="Times New Roman" w:hAnsi="Times New Roman" w:cs="Times New Roman"/>
          <w:sz w:val="24"/>
          <w:szCs w:val="24"/>
          <w:lang w:eastAsia="pl-PL"/>
        </w:rPr>
        <w:br/>
        <w:t>Data ostatniej aktualizacji strony internetowej, po dokonaniu istotnej zmiany jej zawartości, polegającej w szczególności na zmianie wyglądu lub struktury prezentowanych informacji lub zmianie sposobu publikowania informacji: 2016-10-09</w:t>
      </w:r>
    </w:p>
    <w:p w14:paraId="684693D2"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Dane teleadresowe podmiotu publicznego</w:t>
      </w:r>
    </w:p>
    <w:p w14:paraId="76A1D7B2"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Miejsko-Gminny Ośrodek Pomocy Społecznej w Koźminie Wielkopolskim</w:t>
      </w:r>
      <w:r w:rsidRPr="00C611C3">
        <w:rPr>
          <w:rFonts w:ascii="Times New Roman" w:eastAsia="Times New Roman" w:hAnsi="Times New Roman" w:cs="Times New Roman"/>
          <w:sz w:val="24"/>
          <w:szCs w:val="24"/>
          <w:lang w:eastAsia="pl-PL"/>
        </w:rPr>
        <w:br/>
        <w:t>Adres: ul. Krotoszyńska 16</w:t>
      </w:r>
      <w:r w:rsidRPr="00C611C3">
        <w:rPr>
          <w:rFonts w:ascii="Times New Roman" w:eastAsia="Times New Roman" w:hAnsi="Times New Roman" w:cs="Times New Roman"/>
          <w:sz w:val="24"/>
          <w:szCs w:val="24"/>
          <w:lang w:eastAsia="pl-PL"/>
        </w:rPr>
        <w:br/>
        <w:t>Miejscowość: Koźmin Wielkopolski</w:t>
      </w:r>
      <w:r w:rsidRPr="00C611C3">
        <w:rPr>
          <w:rFonts w:ascii="Times New Roman" w:eastAsia="Times New Roman" w:hAnsi="Times New Roman" w:cs="Times New Roman"/>
          <w:sz w:val="24"/>
          <w:szCs w:val="24"/>
          <w:lang w:eastAsia="pl-PL"/>
        </w:rPr>
        <w:br/>
        <w:t>Kod pocztowy:63-720</w:t>
      </w:r>
      <w:r w:rsidRPr="00C611C3">
        <w:rPr>
          <w:rFonts w:ascii="Times New Roman" w:eastAsia="Times New Roman" w:hAnsi="Times New Roman" w:cs="Times New Roman"/>
          <w:sz w:val="24"/>
          <w:szCs w:val="24"/>
          <w:lang w:eastAsia="pl-PL"/>
        </w:rPr>
        <w:br/>
      </w:r>
      <w:r w:rsidRPr="00C611C3">
        <w:rPr>
          <w:rFonts w:ascii="Times New Roman" w:eastAsia="Times New Roman" w:hAnsi="Times New Roman" w:cs="Times New Roman"/>
          <w:sz w:val="24"/>
          <w:szCs w:val="24"/>
          <w:lang w:eastAsia="pl-PL"/>
        </w:rPr>
        <w:lastRenderedPageBreak/>
        <w:t>Kontakt: 62 7216 710</w:t>
      </w:r>
      <w:r w:rsidRPr="00C611C3">
        <w:rPr>
          <w:rFonts w:ascii="Times New Roman" w:eastAsia="Times New Roman" w:hAnsi="Times New Roman" w:cs="Times New Roman"/>
          <w:sz w:val="24"/>
          <w:szCs w:val="24"/>
          <w:lang w:eastAsia="pl-PL"/>
        </w:rPr>
        <w:br/>
      </w:r>
      <w:hyperlink r:id="rId8" w:history="1">
        <w:r w:rsidRPr="00C611C3">
          <w:rPr>
            <w:rFonts w:ascii="Times New Roman" w:eastAsia="Times New Roman" w:hAnsi="Times New Roman" w:cs="Times New Roman"/>
            <w:color w:val="0000FF"/>
            <w:sz w:val="24"/>
            <w:szCs w:val="24"/>
            <w:u w:val="single"/>
            <w:lang w:eastAsia="pl-PL"/>
          </w:rPr>
          <w:t>https://mgops.kozminwlkp.pl/</w:t>
        </w:r>
      </w:hyperlink>
    </w:p>
    <w:p w14:paraId="39DCC3E5"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Skróty klawiszowe</w:t>
      </w:r>
    </w:p>
    <w:p w14:paraId="65540853"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Strona obsługuje następujące skróty klawiszowe:</w:t>
      </w:r>
      <w:r w:rsidRPr="00C611C3">
        <w:rPr>
          <w:rFonts w:ascii="Times New Roman" w:eastAsia="Times New Roman" w:hAnsi="Times New Roman" w:cs="Times New Roman"/>
          <w:sz w:val="24"/>
          <w:szCs w:val="24"/>
          <w:lang w:eastAsia="pl-PL"/>
        </w:rPr>
        <w:br/>
        <w:t>TAB – przejście do kolejnego elementu</w:t>
      </w:r>
      <w:r w:rsidRPr="00C611C3">
        <w:rPr>
          <w:rFonts w:ascii="Times New Roman" w:eastAsia="Times New Roman" w:hAnsi="Times New Roman" w:cs="Times New Roman"/>
          <w:sz w:val="24"/>
          <w:szCs w:val="24"/>
          <w:lang w:eastAsia="pl-PL"/>
        </w:rPr>
        <w:br/>
        <w:t>SHIFT + TAB – przejście do poprzedniego elementu</w:t>
      </w:r>
      <w:r w:rsidRPr="00C611C3">
        <w:rPr>
          <w:rFonts w:ascii="Times New Roman" w:eastAsia="Times New Roman" w:hAnsi="Times New Roman" w:cs="Times New Roman"/>
          <w:sz w:val="24"/>
          <w:szCs w:val="24"/>
          <w:lang w:eastAsia="pl-PL"/>
        </w:rPr>
        <w:br/>
        <w:t>Ctrl + F – przejście do wyszukiwarki</w:t>
      </w:r>
      <w:r w:rsidRPr="00C611C3">
        <w:rPr>
          <w:rFonts w:ascii="Times New Roman" w:eastAsia="Times New Roman" w:hAnsi="Times New Roman" w:cs="Times New Roman"/>
          <w:sz w:val="24"/>
          <w:szCs w:val="24"/>
          <w:lang w:eastAsia="pl-PL"/>
        </w:rPr>
        <w:br/>
        <w:t>ESC – anulowanie operacji</w:t>
      </w:r>
      <w:r w:rsidRPr="00C611C3">
        <w:rPr>
          <w:rFonts w:ascii="Times New Roman" w:eastAsia="Times New Roman" w:hAnsi="Times New Roman" w:cs="Times New Roman"/>
          <w:sz w:val="24"/>
          <w:szCs w:val="24"/>
          <w:lang w:eastAsia="pl-PL"/>
        </w:rPr>
        <w:br/>
        <w:t>Powiększenie czcionki dokonuje się za pomocą Ctrl +, a pomniejszenie Ctrl –</w:t>
      </w:r>
    </w:p>
    <w:p w14:paraId="63D033B6"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Dostępność architektoniczna</w:t>
      </w:r>
    </w:p>
    <w:p w14:paraId="455CCBF9"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Wejście główne do placówki MGOPS oraz do budynku do świadczeń rodzinnych jest dostosowane do osób z niepełnosprawnością ruchową (podjazd). W Klubie Seniora przy ulicy Stęszewskiego wejście nie zawiera podjazdu umożliwiającego wjazd dla osób niepełnosprawnych, ale Klub jest wyposażony w schodołaz.</w:t>
      </w:r>
      <w:r w:rsidRPr="00C611C3">
        <w:rPr>
          <w:rFonts w:ascii="Times New Roman" w:eastAsia="Times New Roman" w:hAnsi="Times New Roman" w:cs="Times New Roman"/>
          <w:sz w:val="24"/>
          <w:szCs w:val="24"/>
          <w:lang w:eastAsia="pl-PL"/>
        </w:rPr>
        <w:br/>
        <w:t>Budynki w MGOPS są wyposażone w dzwonki.</w:t>
      </w:r>
      <w:r w:rsidRPr="00C611C3">
        <w:rPr>
          <w:rFonts w:ascii="Times New Roman" w:eastAsia="Times New Roman" w:hAnsi="Times New Roman" w:cs="Times New Roman"/>
          <w:sz w:val="24"/>
          <w:szCs w:val="24"/>
          <w:lang w:eastAsia="pl-PL"/>
        </w:rPr>
        <w:br/>
        <w:t>Do budynku może wejść osoba z psem asystującym. Przed budynkiem znajduje się parking dla samochodów osobowych.</w:t>
      </w:r>
    </w:p>
    <w:p w14:paraId="1409D6CB"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Informacja o dostępności tłumacza języka migowego</w:t>
      </w:r>
    </w:p>
    <w:p w14:paraId="5881DA39"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MGOPS nie posiada tłumacza języka migowego.</w:t>
      </w:r>
    </w:p>
    <w:p w14:paraId="089DAA8E" w14:textId="77777777" w:rsidR="00C611C3" w:rsidRPr="00C611C3" w:rsidRDefault="00C611C3" w:rsidP="00C611C3">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C611C3">
        <w:rPr>
          <w:rFonts w:ascii="Times New Roman" w:eastAsia="Times New Roman" w:hAnsi="Times New Roman" w:cs="Times New Roman"/>
          <w:b/>
          <w:bCs/>
          <w:sz w:val="36"/>
          <w:szCs w:val="36"/>
          <w:lang w:eastAsia="pl-PL"/>
        </w:rPr>
        <w:t>Aplikacje mobilne</w:t>
      </w:r>
    </w:p>
    <w:p w14:paraId="23A4C801" w14:textId="77777777" w:rsidR="00C611C3" w:rsidRPr="00C611C3" w:rsidRDefault="00C611C3" w:rsidP="00C611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11C3">
        <w:rPr>
          <w:rFonts w:ascii="Times New Roman" w:eastAsia="Times New Roman" w:hAnsi="Times New Roman" w:cs="Times New Roman"/>
          <w:sz w:val="24"/>
          <w:szCs w:val="24"/>
          <w:lang w:eastAsia="pl-PL"/>
        </w:rPr>
        <w:t>Podmiot nie posiada aplikacji mobilnych</w:t>
      </w:r>
    </w:p>
    <w:p w14:paraId="4D798E2A" w14:textId="77777777" w:rsidR="00564A6B" w:rsidRDefault="00564A6B" w:rsidP="00C611C3">
      <w:pPr>
        <w:jc w:val="both"/>
      </w:pPr>
    </w:p>
    <w:sectPr w:rsidR="00564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AF"/>
    <w:rsid w:val="004F4AAF"/>
    <w:rsid w:val="00564A6B"/>
    <w:rsid w:val="00C61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2A85"/>
  <w15:chartTrackingRefBased/>
  <w15:docId w15:val="{AE4AC103-1DE1-4741-B90E-AB5D5B85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ops.kozminwlkp.pl/" TargetMode="External"/><Relationship Id="rId3" Type="http://schemas.openxmlformats.org/officeDocument/2006/relationships/webSettings" Target="webSettings.xml"/><Relationship Id="rId7" Type="http://schemas.openxmlformats.org/officeDocument/2006/relationships/hyperlink" Target="https://www.rpo.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opskozmin@post.pl" TargetMode="External"/><Relationship Id="rId5" Type="http://schemas.openxmlformats.org/officeDocument/2006/relationships/hyperlink" Target="http://checkers.eiii.eu/" TargetMode="External"/><Relationship Id="rId10" Type="http://schemas.openxmlformats.org/officeDocument/2006/relationships/theme" Target="theme/theme1.xml"/><Relationship Id="rId4" Type="http://schemas.openxmlformats.org/officeDocument/2006/relationships/hyperlink" Target="http://www.mgops.kozminwlkp.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5619</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Kazubek</dc:creator>
  <cp:keywords/>
  <dc:description/>
  <cp:lastModifiedBy>Weronika Kazubek</cp:lastModifiedBy>
  <cp:revision>2</cp:revision>
  <dcterms:created xsi:type="dcterms:W3CDTF">2023-03-30T10:15:00Z</dcterms:created>
  <dcterms:modified xsi:type="dcterms:W3CDTF">2023-03-30T10:16:00Z</dcterms:modified>
</cp:coreProperties>
</file>